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48AE378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476"/>
        <w:gridCol w:w="3476"/>
        <w:gridCol w:w="1038"/>
        <w:gridCol w:w="1778"/>
      </w:tblGrid>
      <w:tr w:rsidR="00155CE7" w:rsidRPr="008178D1" w14:paraId="12B759B2" w14:textId="77777777" w:rsidTr="00034128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2DB1650" w:rsidR="00155CE7" w:rsidRPr="008178D1" w:rsidRDefault="0023123E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Exploring business and enterprise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A4C8F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A4C8F" w:rsidRPr="008178D1" w14:paraId="20F4F69F" w14:textId="77777777" w:rsidTr="00034128">
        <w:tc>
          <w:tcPr>
            <w:tcW w:w="663" w:type="pct"/>
          </w:tcPr>
          <w:p w14:paraId="1EF8BC8F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9075892" w14:textId="447D68F2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A2FDC64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38" w:type="pct"/>
          </w:tcPr>
          <w:p w14:paraId="79FAAB0D" w14:textId="5498B84C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A4C8F" w:rsidRPr="008178D1" w14:paraId="7A3F2B5D" w14:textId="77777777" w:rsidTr="00034128">
        <w:trPr>
          <w:trHeight w:val="560"/>
        </w:trPr>
        <w:tc>
          <w:tcPr>
            <w:tcW w:w="663" w:type="pct"/>
            <w:vMerge w:val="restart"/>
          </w:tcPr>
          <w:p w14:paraId="36D25FEC" w14:textId="723739F9" w:rsidR="003A4C8F" w:rsidRPr="003A4C8F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EBE1.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different types of</w:t>
            </w:r>
          </w:p>
          <w:p w14:paraId="3FB6B27B" w14:textId="77777777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organisations that</w:t>
            </w:r>
          </w:p>
          <w:p w14:paraId="5EE9F90A" w14:textId="77777777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provide goods and/</w:t>
            </w:r>
          </w:p>
          <w:p w14:paraId="2A045F0F" w14:textId="5103E519" w:rsidR="003A4C8F" w:rsidRPr="00C81874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or services</w:t>
            </w:r>
          </w:p>
        </w:tc>
        <w:tc>
          <w:tcPr>
            <w:tcW w:w="1156" w:type="pct"/>
          </w:tcPr>
          <w:p w14:paraId="04BF7D1F" w14:textId="0B9CA6F8" w:rsidR="003A4C8F" w:rsidRPr="00583441" w:rsidRDefault="003A4C8F" w:rsidP="0058344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Identify a social enterprise and a commercial enterprise and state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their objectives differ</w:t>
            </w:r>
          </w:p>
        </w:tc>
        <w:tc>
          <w:tcPr>
            <w:tcW w:w="1132" w:type="pct"/>
            <w:vMerge w:val="restart"/>
          </w:tcPr>
          <w:p w14:paraId="5B789973" w14:textId="77777777" w:rsidR="003A4C8F" w:rsidRPr="008178D1" w:rsidRDefault="003A4C8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61A5697" w:rsidR="003A4C8F" w:rsidRPr="008178D1" w:rsidRDefault="003A4C8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 w:val="restart"/>
          </w:tcPr>
          <w:p w14:paraId="11FB69E3" w14:textId="06FD5893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7C05D65B" w:rsidR="003A4C8F" w:rsidRPr="008178D1" w:rsidRDefault="003A4C8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5741DC4A" w14:textId="77777777" w:rsidTr="00034128">
        <w:tc>
          <w:tcPr>
            <w:tcW w:w="663" w:type="pct"/>
            <w:vMerge/>
          </w:tcPr>
          <w:p w14:paraId="646F9534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7BBE700" w14:textId="48D6FFA4" w:rsidR="003A4C8F" w:rsidRPr="00583441" w:rsidRDefault="003A4C8F" w:rsidP="0058344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 a service provided by a public sector organisation and a service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provided by a business in the private sector</w:t>
            </w:r>
          </w:p>
        </w:tc>
        <w:tc>
          <w:tcPr>
            <w:tcW w:w="1132" w:type="pct"/>
            <w:vMerge/>
          </w:tcPr>
          <w:p w14:paraId="4EE4443A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0EA4447E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7BA58213" w14:textId="7777777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6B23CB79" w14:textId="7519D8F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1C45188F" w14:textId="77777777" w:rsidTr="00034128">
        <w:tc>
          <w:tcPr>
            <w:tcW w:w="663" w:type="pct"/>
            <w:vMerge/>
          </w:tcPr>
          <w:p w14:paraId="4D881D15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D07A74" w14:textId="3695364E" w:rsidR="003A4C8F" w:rsidRPr="0062763F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Identify how public and private sector organisations differ in the way they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are financed</w:t>
            </w:r>
          </w:p>
        </w:tc>
        <w:tc>
          <w:tcPr>
            <w:tcW w:w="1132" w:type="pct"/>
            <w:vMerge/>
          </w:tcPr>
          <w:p w14:paraId="29C1E614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6A9D25D9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0B68F19E" w14:textId="7777777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409EFE5" w14:textId="7777777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505B0557" w14:textId="77777777" w:rsidTr="00034128">
        <w:tc>
          <w:tcPr>
            <w:tcW w:w="663" w:type="pct"/>
            <w:vMerge/>
          </w:tcPr>
          <w:p w14:paraId="71696FA0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B5F7ABE" w14:textId="02D1849D" w:rsidR="003A4C8F" w:rsidRPr="00583441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58344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83441">
              <w:rPr>
                <w:rFonts w:ascii="Arial" w:hAnsi="Arial" w:cs="Arial"/>
                <w:sz w:val="20"/>
                <w:szCs w:val="20"/>
              </w:rPr>
              <w:t xml:space="preserve"> the ke</w:t>
            </w:r>
            <w:r>
              <w:rPr>
                <w:rFonts w:ascii="Arial" w:hAnsi="Arial" w:cs="Arial"/>
                <w:sz w:val="20"/>
                <w:szCs w:val="20"/>
              </w:rPr>
              <w:t xml:space="preserve">y differences between running a </w:t>
            </w:r>
            <w:r w:rsidRPr="00583441">
              <w:rPr>
                <w:rFonts w:ascii="Arial" w:hAnsi="Arial" w:cs="Arial"/>
                <w:sz w:val="20"/>
                <w:szCs w:val="20"/>
              </w:rPr>
              <w:t>business/enterprise as a:</w:t>
            </w:r>
          </w:p>
          <w:p w14:paraId="68F47402" w14:textId="3C37C9C5" w:rsidR="003A4C8F" w:rsidRPr="00583441" w:rsidRDefault="003A4C8F" w:rsidP="0058344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3441">
              <w:rPr>
                <w:rFonts w:ascii="Arial" w:hAnsi="Arial" w:cs="Arial"/>
                <w:sz w:val="20"/>
                <w:szCs w:val="20"/>
              </w:rPr>
              <w:t>ole trader</w:t>
            </w:r>
          </w:p>
          <w:p w14:paraId="05135848" w14:textId="314B6146" w:rsidR="003A4C8F" w:rsidRPr="00583441" w:rsidRDefault="003A4C8F" w:rsidP="0058344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83441">
              <w:rPr>
                <w:rFonts w:ascii="Arial" w:hAnsi="Arial" w:cs="Arial"/>
                <w:sz w:val="20"/>
                <w:szCs w:val="20"/>
              </w:rPr>
              <w:t>artnership</w:t>
            </w:r>
          </w:p>
          <w:p w14:paraId="74EC34BF" w14:textId="22425882" w:rsidR="003A4C8F" w:rsidRPr="00583441" w:rsidRDefault="003A4C8F" w:rsidP="0058344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83441">
              <w:rPr>
                <w:rFonts w:ascii="Arial" w:hAnsi="Arial" w:cs="Arial"/>
                <w:sz w:val="20"/>
                <w:szCs w:val="20"/>
              </w:rPr>
              <w:t>o-operative</w:t>
            </w:r>
          </w:p>
        </w:tc>
        <w:tc>
          <w:tcPr>
            <w:tcW w:w="1132" w:type="pct"/>
            <w:vMerge/>
          </w:tcPr>
          <w:p w14:paraId="355074C9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4B08BAF" w14:textId="18ACB961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23EB7BA3" w14:textId="7777777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1BF2E57F" w14:textId="77777777" w:rsidR="003A4C8F" w:rsidRPr="008178D1" w:rsidRDefault="003A4C8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4A08838A" w14:textId="77777777" w:rsidTr="00034128">
        <w:trPr>
          <w:trHeight w:val="437"/>
        </w:trPr>
        <w:tc>
          <w:tcPr>
            <w:tcW w:w="663" w:type="pct"/>
            <w:vMerge w:val="restart"/>
          </w:tcPr>
          <w:p w14:paraId="291C7486" w14:textId="5FA12B63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EBE1.2 </w:t>
            </w: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</w:p>
          <w:p w14:paraId="43AF0D33" w14:textId="77777777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businesses/</w:t>
            </w:r>
          </w:p>
          <w:p w14:paraId="2D9A332C" w14:textId="77777777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enterprises benefit</w:t>
            </w:r>
          </w:p>
          <w:p w14:paraId="3161E8B9" w14:textId="0FA9EA11" w:rsidR="003A4C8F" w:rsidRPr="001E5232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123E">
              <w:rPr>
                <w:rFonts w:ascii="Arial" w:hAnsi="Arial" w:cs="Arial"/>
                <w:sz w:val="20"/>
                <w:szCs w:val="20"/>
                <w:lang w:val="en-US"/>
              </w:rPr>
              <w:t>society</w:t>
            </w:r>
          </w:p>
        </w:tc>
        <w:tc>
          <w:tcPr>
            <w:tcW w:w="1156" w:type="pct"/>
          </w:tcPr>
          <w:p w14:paraId="1429D80D" w14:textId="2144D724" w:rsidR="003A4C8F" w:rsidRPr="00202D6E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Describe the ways that businesses/enterprises benefit individual workers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  <w:lang w:val="en-US"/>
              </w:rPr>
              <w:t>and their communities</w:t>
            </w:r>
          </w:p>
        </w:tc>
        <w:tc>
          <w:tcPr>
            <w:tcW w:w="1132" w:type="pct"/>
            <w:vMerge w:val="restart"/>
          </w:tcPr>
          <w:p w14:paraId="6BFDB06E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3599E54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 w:val="restart"/>
          </w:tcPr>
          <w:p w14:paraId="61C4227D" w14:textId="77777777" w:rsidR="003A4C8F" w:rsidRPr="00362E74" w:rsidRDefault="003A4C8F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6326293A" w14:textId="403BA81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28E1EC1B" w14:textId="77777777" w:rsidTr="00034128">
        <w:trPr>
          <w:trHeight w:val="437"/>
        </w:trPr>
        <w:tc>
          <w:tcPr>
            <w:tcW w:w="663" w:type="pct"/>
            <w:vMerge/>
          </w:tcPr>
          <w:p w14:paraId="2445AE60" w14:textId="77777777" w:rsidR="003A4C8F" w:rsidRDefault="003A4C8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3B1FBA4" w14:textId="53039060" w:rsidR="003A4C8F" w:rsidRPr="00583441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583441">
              <w:rPr>
                <w:rFonts w:ascii="Arial" w:hAnsi="Arial" w:cs="Arial"/>
                <w:sz w:val="20"/>
                <w:szCs w:val="20"/>
              </w:rPr>
              <w:t>Iden</w:t>
            </w:r>
            <w:r>
              <w:rPr>
                <w:rFonts w:ascii="Arial" w:hAnsi="Arial" w:cs="Arial"/>
                <w:sz w:val="20"/>
                <w:szCs w:val="20"/>
              </w:rPr>
              <w:t>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economic benefits that </w:t>
            </w:r>
            <w:r w:rsidRPr="00583441">
              <w:rPr>
                <w:rFonts w:ascii="Arial" w:hAnsi="Arial" w:cs="Arial"/>
                <w:sz w:val="20"/>
                <w:szCs w:val="20"/>
              </w:rPr>
              <w:t>businesses/enterprises bring to</w:t>
            </w:r>
          </w:p>
          <w:p w14:paraId="203F6C6C" w14:textId="7E0F8D0E" w:rsidR="003A4C8F" w:rsidRPr="00D15611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83441">
              <w:rPr>
                <w:rFonts w:ascii="Arial" w:hAnsi="Arial" w:cs="Arial"/>
                <w:sz w:val="20"/>
                <w:szCs w:val="20"/>
              </w:rPr>
              <w:t>society</w:t>
            </w:r>
          </w:p>
        </w:tc>
        <w:tc>
          <w:tcPr>
            <w:tcW w:w="1132" w:type="pct"/>
            <w:vMerge/>
          </w:tcPr>
          <w:p w14:paraId="6EA11B1C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002D8DAF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79C4FABD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14D42025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3D2906DB" w14:textId="77777777" w:rsidTr="00034128">
        <w:trPr>
          <w:trHeight w:val="437"/>
        </w:trPr>
        <w:tc>
          <w:tcPr>
            <w:tcW w:w="663" w:type="pct"/>
            <w:vMerge w:val="restart"/>
          </w:tcPr>
          <w:p w14:paraId="6B292AB2" w14:textId="0E20F0C7" w:rsidR="003A4C8F" w:rsidRPr="0023123E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EBE1.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3123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23123E">
              <w:rPr>
                <w:rFonts w:ascii="Arial" w:hAnsi="Arial" w:cs="Arial"/>
                <w:sz w:val="20"/>
                <w:szCs w:val="20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123E">
              <w:rPr>
                <w:rFonts w:ascii="Arial" w:hAnsi="Arial" w:cs="Arial"/>
                <w:sz w:val="20"/>
                <w:szCs w:val="20"/>
              </w:rPr>
              <w:t>the features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123E">
              <w:rPr>
                <w:rFonts w:ascii="Arial" w:hAnsi="Arial" w:cs="Arial"/>
                <w:sz w:val="20"/>
                <w:szCs w:val="20"/>
              </w:rPr>
              <w:t>a successful</w:t>
            </w:r>
          </w:p>
          <w:p w14:paraId="5A1B0FC1" w14:textId="2557E86D" w:rsidR="003A4C8F" w:rsidRDefault="003A4C8F" w:rsidP="002312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3123E">
              <w:rPr>
                <w:rFonts w:ascii="Arial" w:hAnsi="Arial" w:cs="Arial"/>
                <w:sz w:val="20"/>
                <w:szCs w:val="20"/>
              </w:rPr>
              <w:t>business/enterprise</w:t>
            </w:r>
          </w:p>
        </w:tc>
        <w:tc>
          <w:tcPr>
            <w:tcW w:w="1156" w:type="pct"/>
          </w:tcPr>
          <w:p w14:paraId="5B384790" w14:textId="226A5243" w:rsidR="003A4C8F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skills and qualities are needed within a workforce to help a business/enterprise be successful</w:t>
            </w:r>
          </w:p>
        </w:tc>
        <w:tc>
          <w:tcPr>
            <w:tcW w:w="1132" w:type="pct"/>
            <w:vMerge w:val="restart"/>
          </w:tcPr>
          <w:p w14:paraId="6AE9BC1B" w14:textId="77777777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1E4119" w14:textId="17D89571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 w:val="restart"/>
          </w:tcPr>
          <w:p w14:paraId="38B41122" w14:textId="2B078C48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6F020FE7" w14:textId="4BAC4608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3C41461E" w14:textId="77777777" w:rsidTr="00034128">
        <w:trPr>
          <w:trHeight w:val="437"/>
        </w:trPr>
        <w:tc>
          <w:tcPr>
            <w:tcW w:w="663" w:type="pct"/>
            <w:vMerge/>
          </w:tcPr>
          <w:p w14:paraId="4E8B94ED" w14:textId="77777777" w:rsidR="003A4C8F" w:rsidRDefault="003A4C8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BDD1BF1" w14:textId="398F7539" w:rsidR="003A4C8F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58344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83441">
              <w:rPr>
                <w:rFonts w:ascii="Arial" w:hAnsi="Arial" w:cs="Arial"/>
                <w:sz w:val="20"/>
                <w:szCs w:val="20"/>
              </w:rPr>
              <w:t xml:space="preserve"> a successful business/enterprise and the products and/or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3441">
              <w:rPr>
                <w:rFonts w:ascii="Arial" w:hAnsi="Arial" w:cs="Arial"/>
                <w:sz w:val="20"/>
                <w:szCs w:val="20"/>
              </w:rPr>
              <w:t>services it supplies</w:t>
            </w:r>
          </w:p>
        </w:tc>
        <w:tc>
          <w:tcPr>
            <w:tcW w:w="1132" w:type="pct"/>
            <w:vMerge/>
          </w:tcPr>
          <w:p w14:paraId="2C0A07C3" w14:textId="77777777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85D034" w14:textId="1033BDEE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44914B0F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14F95512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7205188D" w14:textId="77777777" w:rsidTr="00034128">
        <w:trPr>
          <w:trHeight w:val="437"/>
        </w:trPr>
        <w:tc>
          <w:tcPr>
            <w:tcW w:w="663" w:type="pct"/>
            <w:vMerge/>
          </w:tcPr>
          <w:p w14:paraId="25B5D810" w14:textId="77777777" w:rsidR="003A4C8F" w:rsidRDefault="003A4C8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C2EA19F" w14:textId="5B841EAD" w:rsidR="003A4C8F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583441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583441">
              <w:rPr>
                <w:rFonts w:ascii="Arial" w:hAnsi="Arial" w:cs="Arial"/>
                <w:sz w:val="20"/>
                <w:szCs w:val="20"/>
              </w:rPr>
              <w:t xml:space="preserve"> reasons why the business is successful</w:t>
            </w:r>
          </w:p>
        </w:tc>
        <w:tc>
          <w:tcPr>
            <w:tcW w:w="1132" w:type="pct"/>
            <w:vMerge/>
          </w:tcPr>
          <w:p w14:paraId="461E3713" w14:textId="77777777" w:rsidR="003A4C8F" w:rsidRPr="005E2FE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3FB395D" w14:textId="3F15E5D0" w:rsidR="003A4C8F" w:rsidRPr="005E2FE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47D46E24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3B922E40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C8F" w:rsidRPr="008178D1" w14:paraId="1DC80A5D" w14:textId="77777777" w:rsidTr="00034128">
        <w:trPr>
          <w:trHeight w:val="437"/>
        </w:trPr>
        <w:tc>
          <w:tcPr>
            <w:tcW w:w="663" w:type="pct"/>
            <w:vMerge/>
          </w:tcPr>
          <w:p w14:paraId="680135C8" w14:textId="77777777" w:rsidR="003A4C8F" w:rsidRDefault="003A4C8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17921BC" w14:textId="61FC52D6" w:rsidR="003A4C8F" w:rsidRDefault="003A4C8F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 </w:t>
            </w:r>
            <w:r w:rsidRPr="00583441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583441">
              <w:rPr>
                <w:rFonts w:ascii="Arial" w:hAnsi="Arial" w:cs="Arial"/>
                <w:sz w:val="20"/>
                <w:szCs w:val="20"/>
              </w:rPr>
              <w:t xml:space="preserve"> reasons why the process of busine</w:t>
            </w:r>
            <w:r>
              <w:rPr>
                <w:rFonts w:ascii="Arial" w:hAnsi="Arial" w:cs="Arial"/>
                <w:sz w:val="20"/>
                <w:szCs w:val="20"/>
              </w:rPr>
              <w:t xml:space="preserve">ss planning helps an enterprise </w:t>
            </w:r>
            <w:r w:rsidRPr="00583441">
              <w:rPr>
                <w:rFonts w:ascii="Arial" w:hAnsi="Arial" w:cs="Arial"/>
                <w:sz w:val="20"/>
                <w:szCs w:val="20"/>
              </w:rPr>
              <w:t>to be successful</w:t>
            </w:r>
          </w:p>
        </w:tc>
        <w:tc>
          <w:tcPr>
            <w:tcW w:w="1132" w:type="pct"/>
            <w:vMerge/>
          </w:tcPr>
          <w:p w14:paraId="422C7875" w14:textId="77777777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F0FE83C" w14:textId="3606E92F" w:rsidR="003A4C8F" w:rsidRPr="0024146A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14:paraId="504D35D0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3D165BAF" w14:textId="77777777" w:rsidR="003A4C8F" w:rsidRPr="008178D1" w:rsidRDefault="003A4C8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34128" w14:paraId="11AD2644" w14:textId="77777777" w:rsidTr="0003412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9546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6E88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18D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34128" w14:paraId="24BC42E8" w14:textId="77777777" w:rsidTr="0003412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C297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E40F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FF0B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34128" w14:paraId="3DE53B8B" w14:textId="77777777" w:rsidTr="0003412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8623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DF9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9A75" w14:textId="77777777" w:rsidR="00034128" w:rsidRDefault="000341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F9782DD" w:rsidR="001608E7" w:rsidRPr="00FC0F65" w:rsidRDefault="001608E7" w:rsidP="003A4C8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3412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15611" w:rsidRDefault="00D1561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15611" w:rsidRDefault="00D1561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4E393C0" w:rsidR="00D15611" w:rsidRPr="003A4C8F" w:rsidRDefault="00D15611" w:rsidP="003A4C8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DCE1E9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123E">
      <w:rPr>
        <w:rFonts w:ascii="Arial" w:hAnsi="Arial"/>
        <w:color w:val="404040" w:themeColor="text1" w:themeTint="BF"/>
        <w:sz w:val="22"/>
        <w:szCs w:val="22"/>
      </w:rPr>
      <w:t>Employability_L1_AP_EBE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3A4C8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3412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15611" w:rsidRDefault="00D1561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15611" w:rsidRDefault="00D1561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D15611" w:rsidRDefault="00D1561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D15611" w:rsidRPr="002568EC" w:rsidRDefault="00D1561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4128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A4C8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441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B53C6"/>
    <w:rsid w:val="00704064"/>
    <w:rsid w:val="00723A8C"/>
    <w:rsid w:val="00741DC9"/>
    <w:rsid w:val="00767B42"/>
    <w:rsid w:val="007723C6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DE4FE89-5DD4-4167-B337-4791009F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8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8CE139-9D8F-4520-BA3F-6C9790D2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261</Words>
  <Characters>1491</Characters>
  <Application>Microsoft Office Word</Application>
  <DocSecurity>0</DocSecurity>
  <Lines>12</Lines>
  <Paragraphs>3</Paragraphs>
  <ScaleCrop>false</ScaleCrop>
  <Company>ASDAN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2017-06-05T12:29:00Z</dcterms:created>
  <dcterms:modified xsi:type="dcterms:W3CDTF">2021-09-21T12:14:00Z</dcterms:modified>
</cp:coreProperties>
</file>